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 deeply relate to this:</w:t>
      </w:r>
      <w:r>
        <w:rPr>
          <w:rtl w:val="0"/>
          <w:lang w:val="en-US"/>
        </w:rPr>
        <w:t xml:space="preserve"> "Trust me the feelings and understanding are not there when I am praying this to Him, but I believe it to be Truth and I want to walk in Truth, regardless of my feelings, which rage at times."  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It has helped me to know that there is a part of me that communicates with God that isn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my mind or feelings. That part of me isn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t resistant, it always says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yes!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to God. It is my </w:t>
      </w:r>
      <w:r>
        <w:rPr>
          <w:rtl w:val="0"/>
          <w:lang w:val="en-US"/>
        </w:rPr>
        <w:t xml:space="preserve">deep down </w:t>
      </w:r>
      <w:r>
        <w:rPr>
          <w:rtl w:val="0"/>
        </w:rPr>
        <w:t>“</w:t>
      </w:r>
      <w:r>
        <w:rPr>
          <w:rtl w:val="0"/>
          <w:lang w:val="en-US"/>
        </w:rPr>
        <w:t>knower</w:t>
      </w:r>
      <w:r>
        <w:rPr>
          <w:rtl w:val="0"/>
          <w:lang w:val="en-US"/>
        </w:rPr>
        <w:t>,</w:t>
      </w:r>
      <w:r>
        <w:rPr>
          <w:rtl w:val="0"/>
        </w:rPr>
        <w:t xml:space="preserve">” </w:t>
      </w:r>
      <w:r>
        <w:rPr>
          <w:rtl w:val="0"/>
          <w:lang w:val="en-US"/>
        </w:rPr>
        <w:t xml:space="preserve">my </w:t>
      </w:r>
      <w:r>
        <w:rPr>
          <w:rtl w:val="0"/>
          <w:lang w:val="en-US"/>
        </w:rPr>
        <w:t>“</w:t>
      </w:r>
      <w:r>
        <w:rPr>
          <w:rtl w:val="0"/>
        </w:rPr>
        <w:t>gu</w:t>
      </w:r>
      <w:r>
        <w:rPr>
          <w:rtl w:val="0"/>
          <w:lang w:val="en-US"/>
        </w:rPr>
        <w:t>t,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my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inner man.</w:t>
      </w:r>
      <w:r>
        <w:rPr>
          <w:rtl w:val="0"/>
          <w:lang w:val="en-US"/>
        </w:rPr>
        <w:t>”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Do you enjoy doing Greek word studies? If so, you might want to look up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phreneo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 xml:space="preserve">. </w:t>
      </w:r>
      <w:r>
        <w:rPr>
          <w:rtl w:val="0"/>
          <w:lang w:val="en-US"/>
        </w:rPr>
        <w:t xml:space="preserve">It is often translated </w:t>
      </w:r>
      <w:r>
        <w:rPr>
          <w:rtl w:val="0"/>
        </w:rPr>
        <w:t>“</w:t>
      </w:r>
      <w:r>
        <w:rPr>
          <w:rtl w:val="0"/>
        </w:rPr>
        <w:t>mind</w:t>
      </w:r>
      <w:r>
        <w:rPr>
          <w:rtl w:val="0"/>
        </w:rPr>
        <w:t xml:space="preserve">” </w:t>
      </w:r>
      <w:r>
        <w:rPr>
          <w:rtl w:val="0"/>
          <w:lang w:val="en-US"/>
        </w:rPr>
        <w:t xml:space="preserve">(Romans 8:5-7) </w:t>
      </w:r>
      <w:r>
        <w:rPr>
          <w:rtl w:val="0"/>
        </w:rPr>
        <w:t xml:space="preserve">or </w:t>
      </w:r>
      <w:r>
        <w:rPr>
          <w:rtl w:val="0"/>
        </w:rPr>
        <w:t>“</w:t>
      </w:r>
      <w:r>
        <w:rPr>
          <w:rtl w:val="0"/>
          <w:lang w:val="it-IT"/>
        </w:rPr>
        <w:t>attitude</w:t>
      </w:r>
      <w:r>
        <w:rPr>
          <w:rtl w:val="0"/>
        </w:rPr>
        <w:t>”</w:t>
      </w:r>
      <w:r>
        <w:rPr>
          <w:rtl w:val="0"/>
          <w:lang w:val="en-US"/>
        </w:rPr>
        <w:t xml:space="preserve"> (Phil 2:5) or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affections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>(Col 3.2)</w:t>
      </w:r>
      <w:r>
        <w:rPr>
          <w:rtl w:val="0"/>
        </w:rPr>
        <w:t xml:space="preserve">. </w:t>
      </w:r>
      <w:r>
        <w:rPr>
          <w:rtl w:val="0"/>
          <w:lang w:val="en-US"/>
        </w:rPr>
        <w:t>It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root word is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phren.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In 1 Tim. 1:7, the word translated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sound mind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or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discipline</w:t>
      </w:r>
      <w:r>
        <w:rPr>
          <w:rtl w:val="0"/>
          <w:lang w:val="en-US"/>
        </w:rPr>
        <w:t xml:space="preserve">” </w:t>
      </w:r>
      <w:r>
        <w:rPr>
          <w:rtl w:val="0"/>
          <w:lang w:val="en-US"/>
        </w:rPr>
        <w:t xml:space="preserve">is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saved phren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>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Strong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Dictionary says the phren is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the midrif (as a partition of the body), i.e. (figurative and by implication of sympathy) the feelings (or sensitive nature; by extension the mind or cognitive faculties)</w:t>
      </w:r>
      <w:r>
        <w:rPr>
          <w:rtl w:val="0"/>
          <w:lang w:val="en-US"/>
        </w:rPr>
        <w:t>”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My mind and emotions are important, but they are not in charge of what is true and they aren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t responsible for protecting me. My experience is that they learn from what Holy Spirit is doing in my phren.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Your phren is definitely there when you pray that prayer!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